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00" w:rsidRDefault="00456D00" w:rsidP="00456D00">
      <w:pPr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456D00" w:rsidRDefault="0042198D" w:rsidP="00456D00">
      <w:pPr>
        <w:jc w:val="center"/>
        <w:rPr>
          <w:b/>
        </w:rPr>
      </w:pPr>
      <w:r>
        <w:rPr>
          <w:b/>
        </w:rPr>
        <w:t>МАШКИН</w:t>
      </w:r>
      <w:r w:rsidR="00456D00">
        <w:rPr>
          <w:b/>
        </w:rPr>
        <w:t>СКОГО СЕЛЬСОВЕТА</w:t>
      </w:r>
    </w:p>
    <w:p w:rsidR="00456D00" w:rsidRDefault="00456D00" w:rsidP="00456D00">
      <w:pPr>
        <w:jc w:val="center"/>
        <w:rPr>
          <w:b/>
        </w:rPr>
      </w:pPr>
      <w:r>
        <w:rPr>
          <w:b/>
        </w:rPr>
        <w:t>КОНЫШЕВСКОГО РАЙОНА  КУРСКОЙ ОБЛАСТИ</w:t>
      </w:r>
    </w:p>
    <w:p w:rsidR="00456D00" w:rsidRDefault="00456D00" w:rsidP="00456D00">
      <w:pPr>
        <w:jc w:val="center"/>
      </w:pPr>
    </w:p>
    <w:p w:rsidR="00456D00" w:rsidRDefault="00456D00" w:rsidP="00456D00">
      <w:pPr>
        <w:jc w:val="center"/>
        <w:rPr>
          <w:b/>
        </w:rPr>
      </w:pPr>
      <w:r>
        <w:rPr>
          <w:b/>
        </w:rPr>
        <w:t xml:space="preserve">  РЕШЕНИЕ</w:t>
      </w:r>
    </w:p>
    <w:p w:rsidR="00456D00" w:rsidRDefault="00456D00" w:rsidP="00456D00">
      <w:pPr>
        <w:jc w:val="center"/>
        <w:rPr>
          <w:b/>
        </w:rPr>
      </w:pPr>
    </w:p>
    <w:p w:rsidR="00456D00" w:rsidRDefault="0042198D" w:rsidP="00456D00">
      <w:pPr>
        <w:rPr>
          <w:b/>
        </w:rPr>
      </w:pPr>
      <w:r>
        <w:rPr>
          <w:b/>
        </w:rPr>
        <w:t>от   08</w:t>
      </w:r>
      <w:r w:rsidR="00456D00">
        <w:rPr>
          <w:b/>
        </w:rPr>
        <w:t xml:space="preserve">  и</w:t>
      </w:r>
      <w:r>
        <w:rPr>
          <w:b/>
        </w:rPr>
        <w:t>юня  2018г.                 № 12</w:t>
      </w:r>
      <w:r w:rsidR="00456D00">
        <w:rPr>
          <w:b/>
        </w:rPr>
        <w:t>6</w:t>
      </w:r>
      <w:r>
        <w:rPr>
          <w:b/>
        </w:rPr>
        <w:t>а</w:t>
      </w:r>
    </w:p>
    <w:p w:rsidR="00456D00" w:rsidRDefault="00456D00" w:rsidP="00456D00">
      <w:pPr>
        <w:shd w:val="clear" w:color="auto" w:fill="FFFFFF"/>
        <w:spacing w:before="454"/>
        <w:ind w:right="4315"/>
        <w:jc w:val="both"/>
        <w:rPr>
          <w:b/>
        </w:rPr>
      </w:pPr>
      <w:r>
        <w:rPr>
          <w:b/>
          <w:bCs/>
          <w:spacing w:val="3"/>
        </w:rPr>
        <w:t>О внесении изменений в Решение Собрания д</w:t>
      </w:r>
      <w:r w:rsidR="0042198D">
        <w:rPr>
          <w:b/>
          <w:bCs/>
          <w:spacing w:val="3"/>
        </w:rPr>
        <w:t xml:space="preserve">епутатов                </w:t>
      </w:r>
      <w:proofErr w:type="spellStart"/>
      <w:r w:rsidR="0042198D">
        <w:rPr>
          <w:b/>
          <w:bCs/>
          <w:spacing w:val="3"/>
        </w:rPr>
        <w:t>Машкинского</w:t>
      </w:r>
      <w:proofErr w:type="spellEnd"/>
      <w:r w:rsidR="0042198D">
        <w:rPr>
          <w:b/>
          <w:bCs/>
          <w:spacing w:val="3"/>
        </w:rPr>
        <w:t xml:space="preserve"> сельсовета №105 от 07.08</w:t>
      </w:r>
      <w:r>
        <w:rPr>
          <w:b/>
          <w:bCs/>
          <w:spacing w:val="3"/>
        </w:rPr>
        <w:t xml:space="preserve">.2012г. «Об утверждении Правил благоустройства </w:t>
      </w:r>
      <w:r w:rsidR="0042198D">
        <w:rPr>
          <w:b/>
          <w:bCs/>
          <w:spacing w:val="3"/>
        </w:rPr>
        <w:t>и содержания  территории МО «</w:t>
      </w:r>
      <w:proofErr w:type="spellStart"/>
      <w:r w:rsidR="0042198D">
        <w:rPr>
          <w:b/>
          <w:bCs/>
          <w:spacing w:val="3"/>
        </w:rPr>
        <w:t>Машкинский</w:t>
      </w:r>
      <w:proofErr w:type="spellEnd"/>
      <w:r w:rsidR="0042198D">
        <w:rPr>
          <w:b/>
          <w:bCs/>
          <w:spacing w:val="3"/>
        </w:rPr>
        <w:t xml:space="preserve"> сельсовет»</w:t>
      </w:r>
      <w:r>
        <w:rPr>
          <w:b/>
          <w:bCs/>
          <w:spacing w:val="3"/>
        </w:rPr>
        <w:t xml:space="preserve"> </w:t>
      </w:r>
      <w:proofErr w:type="spellStart"/>
      <w:r w:rsidR="0042198D">
        <w:rPr>
          <w:b/>
          <w:bCs/>
          <w:spacing w:val="3"/>
        </w:rPr>
        <w:t>Конышевского</w:t>
      </w:r>
      <w:proofErr w:type="spellEnd"/>
      <w:r w:rsidR="0042198D">
        <w:rPr>
          <w:b/>
          <w:bCs/>
          <w:spacing w:val="3"/>
        </w:rPr>
        <w:t xml:space="preserve"> района Курской области</w:t>
      </w:r>
      <w:r>
        <w:rPr>
          <w:b/>
          <w:bCs/>
          <w:spacing w:val="3"/>
        </w:rPr>
        <w:t xml:space="preserve">       </w:t>
      </w:r>
    </w:p>
    <w:p w:rsidR="00456D00" w:rsidRDefault="00456D00" w:rsidP="00456D00">
      <w:pPr>
        <w:jc w:val="center"/>
        <w:rPr>
          <w:b/>
          <w:sz w:val="32"/>
          <w:szCs w:val="32"/>
        </w:rPr>
      </w:pPr>
    </w:p>
    <w:p w:rsidR="00456D00" w:rsidRDefault="00456D00" w:rsidP="00456D00">
      <w:pPr>
        <w:widowControl w:val="0"/>
        <w:shd w:val="clear" w:color="auto" w:fill="FFFFFF"/>
        <w:tabs>
          <w:tab w:val="left" w:leader="underscore" w:pos="5616"/>
        </w:tabs>
        <w:autoSpaceDE w:val="0"/>
        <w:autoSpaceDN w:val="0"/>
        <w:adjustRightInd w:val="0"/>
        <w:spacing w:before="163"/>
        <w:ind w:right="81" w:firstLine="360"/>
        <w:jc w:val="both"/>
        <w:rPr>
          <w:rFonts w:eastAsia="Batang"/>
          <w:bCs/>
          <w:color w:val="000000"/>
          <w:spacing w:val="-13"/>
        </w:rPr>
      </w:pPr>
      <w:r>
        <w:rPr>
          <w:rFonts w:eastAsia="Batang"/>
          <w:color w:val="000000"/>
          <w:spacing w:val="-4"/>
        </w:rPr>
        <w:t xml:space="preserve">     В соответствии  с Федеральным  законом  от 29.12.2017 г. № 463-ФЗ «О внесении изменений в Федеральный  закон  «Об общих принципах организации местного самоуправления в Российской  Федерации» и отдельные законодательные акты Российской Федерации</w:t>
      </w:r>
      <w:r>
        <w:rPr>
          <w:rFonts w:eastAsia="Batang"/>
          <w:color w:val="000000"/>
        </w:rPr>
        <w:t>,</w:t>
      </w:r>
      <w:r w:rsidR="0042198D">
        <w:rPr>
          <w:rFonts w:eastAsia="Batang"/>
          <w:bCs/>
          <w:color w:val="000000"/>
          <w:spacing w:val="-13"/>
        </w:rPr>
        <w:t xml:space="preserve"> Собрание депутатов </w:t>
      </w:r>
      <w:proofErr w:type="spellStart"/>
      <w:r w:rsidR="0042198D">
        <w:rPr>
          <w:rFonts w:eastAsia="Batang"/>
          <w:bCs/>
          <w:color w:val="000000"/>
          <w:spacing w:val="-13"/>
        </w:rPr>
        <w:t>Машкин</w:t>
      </w:r>
      <w:r>
        <w:rPr>
          <w:rFonts w:eastAsia="Batang"/>
          <w:bCs/>
          <w:color w:val="000000"/>
          <w:spacing w:val="-13"/>
        </w:rPr>
        <w:t>ского</w:t>
      </w:r>
      <w:proofErr w:type="spellEnd"/>
      <w:r>
        <w:rPr>
          <w:rFonts w:eastAsia="Batang"/>
          <w:bCs/>
          <w:color w:val="000000"/>
          <w:spacing w:val="-13"/>
        </w:rPr>
        <w:t xml:space="preserve"> сельсовета </w:t>
      </w:r>
      <w:proofErr w:type="spellStart"/>
      <w:r>
        <w:rPr>
          <w:rFonts w:eastAsia="Batang"/>
          <w:bCs/>
          <w:color w:val="000000"/>
          <w:spacing w:val="-13"/>
        </w:rPr>
        <w:t>Конышевского</w:t>
      </w:r>
      <w:proofErr w:type="spellEnd"/>
      <w:r>
        <w:rPr>
          <w:rFonts w:eastAsia="Batang"/>
          <w:bCs/>
          <w:color w:val="000000"/>
          <w:spacing w:val="-13"/>
        </w:rPr>
        <w:t xml:space="preserve"> района РЕШИЛО: </w:t>
      </w:r>
    </w:p>
    <w:p w:rsidR="00456D00" w:rsidRPr="00A16FD0" w:rsidRDefault="00456D00" w:rsidP="00A16FD0">
      <w:pPr>
        <w:widowControl w:val="0"/>
        <w:shd w:val="clear" w:color="auto" w:fill="FFFFFF"/>
        <w:tabs>
          <w:tab w:val="left" w:leader="underscore" w:pos="5616"/>
        </w:tabs>
        <w:autoSpaceDE w:val="0"/>
        <w:autoSpaceDN w:val="0"/>
        <w:adjustRightInd w:val="0"/>
        <w:spacing w:before="163"/>
        <w:ind w:right="81" w:firstLine="360"/>
        <w:jc w:val="both"/>
        <w:rPr>
          <w:rFonts w:eastAsia="Batang"/>
          <w:spacing w:val="-5"/>
        </w:rPr>
      </w:pPr>
      <w:r>
        <w:rPr>
          <w:rFonts w:eastAsia="Batang"/>
          <w:spacing w:val="-5"/>
        </w:rPr>
        <w:t xml:space="preserve">   1. </w:t>
      </w:r>
      <w:r w:rsidR="00A16FD0">
        <w:rPr>
          <w:rFonts w:eastAsia="Batang"/>
          <w:spacing w:val="-5"/>
        </w:rPr>
        <w:t>В подпункте 1.5 р</w:t>
      </w:r>
      <w:r>
        <w:rPr>
          <w:rFonts w:eastAsia="Batang"/>
          <w:spacing w:val="-5"/>
        </w:rPr>
        <w:t>аздел</w:t>
      </w:r>
      <w:r w:rsidR="00A16FD0">
        <w:rPr>
          <w:rFonts w:eastAsia="Batang"/>
          <w:spacing w:val="-5"/>
        </w:rPr>
        <w:t>а</w:t>
      </w:r>
      <w:r>
        <w:rPr>
          <w:rFonts w:eastAsia="Batang"/>
          <w:spacing w:val="-5"/>
        </w:rPr>
        <w:t xml:space="preserve"> 1</w:t>
      </w:r>
      <w:r w:rsidR="00A16FD0" w:rsidRPr="00A16FD0">
        <w:t xml:space="preserve"> </w:t>
      </w:r>
      <w:r w:rsidR="00A16FD0">
        <w:rPr>
          <w:rFonts w:eastAsia="Batang"/>
          <w:spacing w:val="-5"/>
        </w:rPr>
        <w:t>Правил благоустройства и содержания т</w:t>
      </w:r>
      <w:r w:rsidR="00A16FD0" w:rsidRPr="00A16FD0">
        <w:rPr>
          <w:rFonts w:eastAsia="Batang"/>
          <w:spacing w:val="-5"/>
        </w:rPr>
        <w:t>ерритории муниципального образования «</w:t>
      </w:r>
      <w:proofErr w:type="spellStart"/>
      <w:r w:rsidR="00A16FD0" w:rsidRPr="00A16FD0">
        <w:rPr>
          <w:rFonts w:eastAsia="Batang"/>
          <w:spacing w:val="-5"/>
        </w:rPr>
        <w:t>Машкинский</w:t>
      </w:r>
      <w:proofErr w:type="spellEnd"/>
      <w:r w:rsidR="00A16FD0" w:rsidRPr="00A16FD0">
        <w:rPr>
          <w:rFonts w:eastAsia="Batang"/>
          <w:spacing w:val="-5"/>
        </w:rPr>
        <w:t xml:space="preserve"> сельсовет» </w:t>
      </w:r>
      <w:r>
        <w:rPr>
          <w:bCs/>
          <w:spacing w:val="5"/>
        </w:rPr>
        <w:t xml:space="preserve"> </w:t>
      </w:r>
      <w:r w:rsidR="00A16FD0">
        <w:rPr>
          <w:bCs/>
          <w:spacing w:val="5"/>
        </w:rPr>
        <w:t>первые два абзаца заменить тремя абзацами следующего содержания</w:t>
      </w:r>
      <w:bookmarkStart w:id="0" w:name="_GoBack"/>
      <w:bookmarkEnd w:id="0"/>
      <w:r>
        <w:rPr>
          <w:bCs/>
          <w:spacing w:val="5"/>
        </w:rPr>
        <w:t>:</w:t>
      </w:r>
    </w:p>
    <w:p w:rsidR="00456D00" w:rsidRDefault="00A16FD0" w:rsidP="00456D00">
      <w:pPr>
        <w:widowControl w:val="0"/>
        <w:shd w:val="clear" w:color="auto" w:fill="FFFFFF"/>
        <w:tabs>
          <w:tab w:val="left" w:leader="underscore" w:pos="5616"/>
        </w:tabs>
        <w:autoSpaceDE w:val="0"/>
        <w:autoSpaceDN w:val="0"/>
        <w:adjustRightInd w:val="0"/>
        <w:spacing w:before="163"/>
        <w:ind w:right="81" w:firstLine="360"/>
        <w:jc w:val="both"/>
        <w:rPr>
          <w:bCs/>
          <w:spacing w:val="5"/>
        </w:rPr>
      </w:pPr>
      <w:proofErr w:type="gramStart"/>
      <w:r>
        <w:rPr>
          <w:bCs/>
          <w:spacing w:val="5"/>
        </w:rPr>
        <w:t>Б</w:t>
      </w:r>
      <w:r w:rsidR="00456D00">
        <w:rPr>
          <w:bCs/>
          <w:spacing w:val="5"/>
        </w:rPr>
        <w:t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 санитарного и эстетического состояния территории муниципального образования, по содержанию территорий населенных пунктов  и расположенных на таких территориях объектов, в том числе территорий  общего пользования, земельных участков, зданий, строений, сооружений, прилегающих территорий;</w:t>
      </w:r>
      <w:proofErr w:type="gramEnd"/>
    </w:p>
    <w:p w:rsidR="00456D00" w:rsidRDefault="00A16FD0" w:rsidP="00456D00">
      <w:pPr>
        <w:widowControl w:val="0"/>
        <w:shd w:val="clear" w:color="auto" w:fill="FFFFFF"/>
        <w:tabs>
          <w:tab w:val="left" w:leader="underscore" w:pos="5616"/>
        </w:tabs>
        <w:autoSpaceDE w:val="0"/>
        <w:autoSpaceDN w:val="0"/>
        <w:adjustRightInd w:val="0"/>
        <w:spacing w:before="163"/>
        <w:ind w:right="81" w:firstLine="360"/>
        <w:jc w:val="both"/>
        <w:rPr>
          <w:bCs/>
          <w:spacing w:val="5"/>
        </w:rPr>
      </w:pPr>
      <w:r>
        <w:rPr>
          <w:bCs/>
          <w:spacing w:val="5"/>
        </w:rPr>
        <w:t xml:space="preserve"> П</w:t>
      </w:r>
      <w:r w:rsidR="00456D00">
        <w:rPr>
          <w:bCs/>
          <w:spacing w:val="5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456D00">
        <w:rPr>
          <w:bCs/>
          <w:spacing w:val="5"/>
        </w:rPr>
        <w:t>границы</w:t>
      </w:r>
      <w:proofErr w:type="gramEnd"/>
      <w:r w:rsidR="00456D00">
        <w:rPr>
          <w:bCs/>
          <w:spacing w:val="5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Курской области;</w:t>
      </w:r>
    </w:p>
    <w:p w:rsidR="00456D00" w:rsidRDefault="00A16FD0" w:rsidP="00456D00">
      <w:pPr>
        <w:widowControl w:val="0"/>
        <w:shd w:val="clear" w:color="auto" w:fill="FFFFFF"/>
        <w:tabs>
          <w:tab w:val="left" w:leader="underscore" w:pos="5616"/>
        </w:tabs>
        <w:autoSpaceDE w:val="0"/>
        <w:autoSpaceDN w:val="0"/>
        <w:adjustRightInd w:val="0"/>
        <w:spacing w:before="163"/>
        <w:ind w:right="81" w:firstLine="360"/>
        <w:jc w:val="both"/>
        <w:rPr>
          <w:bCs/>
          <w:spacing w:val="5"/>
        </w:rPr>
      </w:pPr>
      <w:proofErr w:type="gramStart"/>
      <w:r>
        <w:rPr>
          <w:bCs/>
          <w:spacing w:val="5"/>
        </w:rPr>
        <w:t>Э</w:t>
      </w:r>
      <w:r w:rsidR="00456D00">
        <w:rPr>
          <w:bCs/>
          <w:spacing w:val="5"/>
        </w:rPr>
        <w:t>лементы благоустройства</w:t>
      </w:r>
      <w:r w:rsidR="0016255E">
        <w:rPr>
          <w:bCs/>
          <w:spacing w:val="5"/>
        </w:rPr>
        <w:t xml:space="preserve"> </w:t>
      </w:r>
      <w:r w:rsidR="00456D00">
        <w:rPr>
          <w:bCs/>
          <w:spacing w:val="5"/>
        </w:rPr>
        <w:t xml:space="preserve">- декоративные, технические, планировочные, конструктивные устройства, элементы озеленения, </w:t>
      </w:r>
      <w:r w:rsidR="00456D00">
        <w:rPr>
          <w:bCs/>
          <w:spacing w:val="5"/>
        </w:rPr>
        <w:lastRenderedPageBreak/>
        <w:t>различные виды оборудования и оформления, в том числе фасадов зданий, строений, сооружений, малые архитектурные формы, некапитальные  нестационарные  строения и сооружения, информационные щиты и указатели,  применяемые как составные части благоустройства территории.</w:t>
      </w:r>
      <w:proofErr w:type="gramEnd"/>
    </w:p>
    <w:p w:rsidR="00456D00" w:rsidRDefault="00456D00" w:rsidP="00456D00"/>
    <w:p w:rsidR="00456D00" w:rsidRDefault="00456D00" w:rsidP="00456D00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2. Настоящее решение вступает в силу со дня его подписания и подлежит обнародованию в установленном порядке.</w:t>
      </w:r>
    </w:p>
    <w:p w:rsidR="00456D00" w:rsidRDefault="00456D00" w:rsidP="00456D00">
      <w:pPr>
        <w:autoSpaceDE w:val="0"/>
        <w:autoSpaceDN w:val="0"/>
        <w:jc w:val="both"/>
      </w:pPr>
    </w:p>
    <w:p w:rsidR="00456D00" w:rsidRDefault="00456D00" w:rsidP="00456D00">
      <w:pPr>
        <w:autoSpaceDE w:val="0"/>
        <w:autoSpaceDN w:val="0"/>
        <w:jc w:val="both"/>
      </w:pPr>
    </w:p>
    <w:p w:rsidR="00456D00" w:rsidRPr="00022A61" w:rsidRDefault="00456D00" w:rsidP="00456D00">
      <w:pPr>
        <w:autoSpaceDE w:val="0"/>
        <w:autoSpaceDN w:val="0"/>
        <w:jc w:val="both"/>
        <w:rPr>
          <w:b/>
        </w:rPr>
      </w:pPr>
      <w:r w:rsidRPr="00022A61">
        <w:rPr>
          <w:b/>
        </w:rPr>
        <w:t>Председатель Собрания депутатов</w:t>
      </w:r>
    </w:p>
    <w:p w:rsidR="00456D00" w:rsidRPr="00022A61" w:rsidRDefault="0042198D" w:rsidP="00456D00">
      <w:pPr>
        <w:autoSpaceDE w:val="0"/>
        <w:autoSpaceDN w:val="0"/>
        <w:jc w:val="both"/>
        <w:rPr>
          <w:b/>
        </w:rPr>
      </w:pPr>
      <w:proofErr w:type="spellStart"/>
      <w:r>
        <w:rPr>
          <w:b/>
        </w:rPr>
        <w:t>Машкин</w:t>
      </w:r>
      <w:r w:rsidR="00456D00" w:rsidRPr="00022A61">
        <w:rPr>
          <w:b/>
        </w:rPr>
        <w:t>ского</w:t>
      </w:r>
      <w:proofErr w:type="spellEnd"/>
      <w:r w:rsidR="00456D00" w:rsidRPr="00022A61">
        <w:rPr>
          <w:b/>
        </w:rPr>
        <w:t xml:space="preserve"> сельсовета</w:t>
      </w:r>
    </w:p>
    <w:p w:rsidR="00456D00" w:rsidRPr="00022A61" w:rsidRDefault="00456D00" w:rsidP="00456D00">
      <w:pPr>
        <w:autoSpaceDE w:val="0"/>
        <w:autoSpaceDN w:val="0"/>
        <w:jc w:val="both"/>
        <w:rPr>
          <w:b/>
        </w:rPr>
      </w:pPr>
      <w:proofErr w:type="spellStart"/>
      <w:r w:rsidRPr="00022A61">
        <w:rPr>
          <w:b/>
        </w:rPr>
        <w:t>Конышевского</w:t>
      </w:r>
      <w:proofErr w:type="spellEnd"/>
      <w:r w:rsidRPr="00022A61">
        <w:rPr>
          <w:b/>
        </w:rPr>
        <w:t xml:space="preserve"> района                                                                   </w:t>
      </w:r>
      <w:proofErr w:type="spellStart"/>
      <w:r w:rsidR="0042198D">
        <w:rPr>
          <w:b/>
        </w:rPr>
        <w:t>Н.Н.Жижина</w:t>
      </w:r>
      <w:proofErr w:type="spellEnd"/>
    </w:p>
    <w:p w:rsidR="00456D00" w:rsidRPr="00022A61" w:rsidRDefault="00456D00" w:rsidP="00456D00">
      <w:pPr>
        <w:autoSpaceDE w:val="0"/>
        <w:autoSpaceDN w:val="0"/>
        <w:jc w:val="both"/>
        <w:rPr>
          <w:b/>
        </w:rPr>
      </w:pPr>
    </w:p>
    <w:p w:rsidR="00456D00" w:rsidRPr="00022A61" w:rsidRDefault="00456D00" w:rsidP="00456D00">
      <w:pPr>
        <w:autoSpaceDE w:val="0"/>
        <w:autoSpaceDN w:val="0"/>
        <w:jc w:val="both"/>
        <w:rPr>
          <w:b/>
        </w:rPr>
      </w:pPr>
    </w:p>
    <w:p w:rsidR="00456D00" w:rsidRPr="00022A61" w:rsidRDefault="0042198D" w:rsidP="00456D00">
      <w:pPr>
        <w:autoSpaceDE w:val="0"/>
        <w:autoSpaceDN w:val="0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Машкин</w:t>
      </w:r>
      <w:r w:rsidR="00456D00" w:rsidRPr="00022A61">
        <w:rPr>
          <w:b/>
        </w:rPr>
        <w:t>ского</w:t>
      </w:r>
      <w:proofErr w:type="spellEnd"/>
      <w:r w:rsidR="00456D00" w:rsidRPr="00022A61">
        <w:rPr>
          <w:b/>
        </w:rPr>
        <w:t xml:space="preserve"> сельсовета                   </w:t>
      </w:r>
    </w:p>
    <w:p w:rsidR="00456D00" w:rsidRPr="00022A61" w:rsidRDefault="00456D00" w:rsidP="00456D00">
      <w:pPr>
        <w:autoSpaceDE w:val="0"/>
        <w:autoSpaceDN w:val="0"/>
        <w:jc w:val="both"/>
        <w:rPr>
          <w:b/>
        </w:rPr>
      </w:pPr>
      <w:proofErr w:type="spellStart"/>
      <w:r w:rsidRPr="00022A61">
        <w:rPr>
          <w:b/>
        </w:rPr>
        <w:t>Конышевского</w:t>
      </w:r>
      <w:proofErr w:type="spellEnd"/>
      <w:r w:rsidRPr="00022A61">
        <w:rPr>
          <w:b/>
        </w:rPr>
        <w:t xml:space="preserve">  района                                                              </w:t>
      </w:r>
      <w:proofErr w:type="spellStart"/>
      <w:r w:rsidR="0042198D">
        <w:rPr>
          <w:b/>
        </w:rPr>
        <w:t>А.М.Атрохов</w:t>
      </w:r>
      <w:proofErr w:type="spellEnd"/>
      <w:r w:rsidRPr="00022A61">
        <w:rPr>
          <w:b/>
        </w:rPr>
        <w:t xml:space="preserve"> </w:t>
      </w:r>
    </w:p>
    <w:p w:rsidR="00F23311" w:rsidRPr="00022A61" w:rsidRDefault="00F23311">
      <w:pPr>
        <w:rPr>
          <w:b/>
        </w:rPr>
      </w:pPr>
    </w:p>
    <w:sectPr w:rsidR="00F23311" w:rsidRPr="0002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9"/>
    <w:rsid w:val="00022A61"/>
    <w:rsid w:val="0016255E"/>
    <w:rsid w:val="00265C06"/>
    <w:rsid w:val="003612F9"/>
    <w:rsid w:val="0042198D"/>
    <w:rsid w:val="00422A4A"/>
    <w:rsid w:val="00456D00"/>
    <w:rsid w:val="00A16FD0"/>
    <w:rsid w:val="00F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Бухгалтер</cp:lastModifiedBy>
  <cp:revision>10</cp:revision>
  <dcterms:created xsi:type="dcterms:W3CDTF">2018-05-24T11:44:00Z</dcterms:created>
  <dcterms:modified xsi:type="dcterms:W3CDTF">2018-12-25T10:33:00Z</dcterms:modified>
</cp:coreProperties>
</file>