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1877695</wp:posOffset>
            </wp:positionH>
            <wp:positionV relativeFrom="paragraph">
              <wp:posOffset>-703580</wp:posOffset>
            </wp:positionV>
            <wp:extent cx="1463040" cy="1371600"/>
            <wp:effectExtent l="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3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МАШКИНСКОГО СЕЛЬСОВЕТА</w:t>
      </w: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7F30A3" w:rsidRPr="007F30A3" w:rsidRDefault="007F30A3" w:rsidP="007F3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11 ноября 2019 г.                        № 51- па</w:t>
      </w:r>
    </w:p>
    <w:p w:rsidR="007F30A3" w:rsidRPr="007F30A3" w:rsidRDefault="007F30A3" w:rsidP="007F3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tabs>
          <w:tab w:val="left" w:pos="4962"/>
        </w:tabs>
        <w:suppressAutoHyphens/>
        <w:spacing w:after="0" w:line="240" w:lineRule="auto"/>
        <w:ind w:right="36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F30A3" w:rsidRPr="007F30A3" w:rsidRDefault="007F30A3" w:rsidP="007F30A3">
      <w:pPr>
        <w:widowControl w:val="0"/>
        <w:tabs>
          <w:tab w:val="left" w:pos="4962"/>
        </w:tabs>
        <w:suppressAutoHyphens/>
        <w:spacing w:after="0" w:line="240" w:lineRule="auto"/>
        <w:ind w:right="36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порядке ведения реестра </w:t>
      </w:r>
    </w:p>
    <w:p w:rsidR="007F30A3" w:rsidRPr="007F30A3" w:rsidRDefault="007F30A3" w:rsidP="007F30A3">
      <w:pPr>
        <w:widowControl w:val="0"/>
        <w:tabs>
          <w:tab w:val="left" w:pos="4962"/>
        </w:tabs>
        <w:suppressAutoHyphens/>
        <w:spacing w:after="0" w:line="240" w:lineRule="auto"/>
        <w:ind w:right="36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расходных обязательств </w:t>
      </w:r>
    </w:p>
    <w:p w:rsidR="007F30A3" w:rsidRPr="007F30A3" w:rsidRDefault="007F30A3" w:rsidP="007F30A3">
      <w:pPr>
        <w:widowControl w:val="0"/>
        <w:tabs>
          <w:tab w:val="left" w:pos="4962"/>
        </w:tabs>
        <w:suppressAutoHyphens/>
        <w:spacing w:after="0" w:line="240" w:lineRule="auto"/>
        <w:ind w:right="36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</w:t>
      </w:r>
    </w:p>
    <w:p w:rsidR="007F30A3" w:rsidRPr="007F30A3" w:rsidRDefault="007F30A3" w:rsidP="007F30A3">
      <w:pPr>
        <w:widowControl w:val="0"/>
        <w:tabs>
          <w:tab w:val="left" w:pos="4962"/>
        </w:tabs>
        <w:suppressAutoHyphens/>
        <w:spacing w:after="0" w:line="240" w:lineRule="auto"/>
        <w:ind w:right="36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ar-SA"/>
        </w:rPr>
        <w:t>Машкинский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сельсовет»</w:t>
      </w:r>
    </w:p>
    <w:p w:rsidR="007F30A3" w:rsidRPr="007F30A3" w:rsidRDefault="007F30A3" w:rsidP="007F30A3">
      <w:pPr>
        <w:widowControl w:val="0"/>
        <w:tabs>
          <w:tab w:val="left" w:pos="4962"/>
        </w:tabs>
        <w:suppressAutoHyphens/>
        <w:spacing w:after="0" w:line="240" w:lineRule="auto"/>
        <w:ind w:right="36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</w:p>
    <w:p w:rsidR="007F30A3" w:rsidRPr="007F30A3" w:rsidRDefault="007F30A3" w:rsidP="007F30A3">
      <w:pPr>
        <w:widowControl w:val="0"/>
        <w:tabs>
          <w:tab w:val="left" w:pos="4962"/>
        </w:tabs>
        <w:suppressAutoHyphens/>
        <w:spacing w:after="0" w:line="240" w:lineRule="auto"/>
        <w:ind w:right="36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Курской области</w:t>
      </w:r>
    </w:p>
    <w:p w:rsidR="007F30A3" w:rsidRPr="007F30A3" w:rsidRDefault="007F30A3" w:rsidP="007F30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30A3" w:rsidRPr="007F30A3" w:rsidRDefault="007F30A3" w:rsidP="007F30A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5 </w:t>
      </w:r>
      <w:hyperlink r:id="rId7" w:history="1">
        <w:r w:rsidRPr="007F30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статьи 87</w:t>
        </w:r>
      </w:hyperlink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 и </w:t>
      </w:r>
      <w:hyperlink r:id="rId8" w:history="1">
        <w:r w:rsidRPr="007F30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приказом</w:t>
        </w:r>
      </w:hyperlink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Минфина России от 01.07.2015 № 103н «Об утверждении </w:t>
      </w:r>
      <w:proofErr w:type="gram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представления реестров расходных обязательств субъектов Российской Федерации</w:t>
      </w:r>
      <w:proofErr w:type="gram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сводов реестров расходных обязательств муниципальных образований, входящих в состав субъекта Российской Федерации», Администрация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ПОСТАНОВЛЯЕТ:</w:t>
      </w:r>
    </w:p>
    <w:p w:rsidR="007F30A3" w:rsidRPr="007F30A3" w:rsidRDefault="007F30A3" w:rsidP="007F30A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</w:t>
      </w:r>
      <w:hyperlink r:id="rId9" w:anchor="P33" w:history="1">
        <w:r w:rsidRPr="007F30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Порядок</w:t>
        </w:r>
      </w:hyperlink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ведения реестра расходных обязательств муниципального образования «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Машкинский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(далее - Порядок).</w:t>
      </w:r>
    </w:p>
    <w:p w:rsidR="007F30A3" w:rsidRPr="007F30A3" w:rsidRDefault="007F30A3" w:rsidP="007F30A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распорядителям средств бюджета муниципального</w:t>
      </w:r>
    </w:p>
    <w:p w:rsidR="007F30A3" w:rsidRPr="007F30A3" w:rsidRDefault="007F30A3" w:rsidP="007F3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«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Машкинский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обеспечить предоставление в Администрацию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реестров расходных обязательств по форме и в сроки, установленные Порядком</w:t>
      </w:r>
    </w:p>
    <w:p w:rsidR="007F30A3" w:rsidRPr="007F30A3" w:rsidRDefault="007F30A3" w:rsidP="007F30A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3.Утвердить форму реестра расходных обязательств согласно приложению № 1.</w:t>
      </w:r>
    </w:p>
    <w:p w:rsidR="007F30A3" w:rsidRPr="007F30A3" w:rsidRDefault="007F30A3" w:rsidP="007F3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4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4. Признать утратившими силу</w:t>
      </w:r>
      <w:bookmarkStart w:id="1" w:name="sub_5"/>
      <w:bookmarkEnd w:id="0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Администрации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от 07.11.2018 г. № 50-па «О порядке ведения реестра расходных обязательств  Администрации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области».</w:t>
      </w:r>
    </w:p>
    <w:p w:rsidR="007F30A3" w:rsidRPr="007F30A3" w:rsidRDefault="007F30A3" w:rsidP="007F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5.  </w:t>
      </w:r>
      <w:bookmarkStart w:id="2" w:name="sub_6"/>
      <w:bookmarkEnd w:id="1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на информационных стендах Администрации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и </w:t>
      </w:r>
      <w:proofErr w:type="gram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его</w:t>
      </w:r>
      <w:proofErr w:type="gram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официальном сайте Администрации 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по адресу: </w:t>
      </w:r>
      <w:r w:rsidRPr="007F30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машкинский.рф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30A3" w:rsidRPr="007F30A3" w:rsidRDefault="007F30A3" w:rsidP="007F30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6.  </w:t>
      </w:r>
      <w:proofErr w:type="gram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начальника отдела-главного бухгалтера  Администрации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7F30A3" w:rsidRPr="007F30A3" w:rsidRDefault="007F30A3" w:rsidP="007F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0A3" w:rsidRPr="007F30A3" w:rsidRDefault="007F30A3" w:rsidP="007F3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7. Постановление вступает в силу со дня его официального обнародования  и распространяется на правоотношения, возникшие с 1 января 2020 года.</w:t>
      </w:r>
    </w:p>
    <w:p w:rsidR="007F30A3" w:rsidRPr="007F30A3" w:rsidRDefault="007F30A3" w:rsidP="007F3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0A3" w:rsidRPr="007F30A3" w:rsidRDefault="007F30A3" w:rsidP="007F3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0A3" w:rsidRPr="007F30A3" w:rsidRDefault="007F30A3" w:rsidP="007F3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p w:rsidR="007F30A3" w:rsidRPr="007F30A3" w:rsidRDefault="007F30A3" w:rsidP="007F3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7F30A3" w:rsidRPr="007F30A3" w:rsidRDefault="007F30A3" w:rsidP="007F30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      А.М.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Атрохов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30A3" w:rsidRPr="007F30A3" w:rsidRDefault="007F30A3" w:rsidP="007F30A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7F30A3" w:rsidRPr="007F30A3" w:rsidRDefault="007F30A3" w:rsidP="007F30A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 </w:t>
      </w:r>
    </w:p>
    <w:p w:rsidR="007F30A3" w:rsidRPr="007F30A3" w:rsidRDefault="007F30A3" w:rsidP="007F30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постановлением Администрации </w:t>
      </w:r>
    </w:p>
    <w:p w:rsidR="007F30A3" w:rsidRPr="007F30A3" w:rsidRDefault="007F30A3" w:rsidP="007F30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7F30A3" w:rsidRPr="007F30A3" w:rsidRDefault="007F30A3" w:rsidP="007F30A3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11 ноября  2019 г. № 51-па</w:t>
      </w:r>
    </w:p>
    <w:p w:rsidR="007F30A3" w:rsidRPr="007F30A3" w:rsidRDefault="007F30A3" w:rsidP="007F30A3">
      <w:pPr>
        <w:keepNext/>
        <w:keepLines/>
        <w:spacing w:before="48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ru-RU"/>
        </w:rPr>
      </w:pPr>
    </w:p>
    <w:p w:rsidR="007F30A3" w:rsidRPr="007F30A3" w:rsidRDefault="007F30A3" w:rsidP="007F30A3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ru-RU"/>
        </w:rPr>
      </w:pPr>
      <w:r w:rsidRPr="007F30A3"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ru-RU"/>
        </w:rPr>
        <w:t>Порядок</w:t>
      </w:r>
      <w:r w:rsidRPr="007F30A3"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ru-RU"/>
        </w:rPr>
        <w:br/>
        <w:t>ведения реестра расходных обязательств муниципального образования «</w:t>
      </w:r>
      <w:proofErr w:type="spellStart"/>
      <w:r w:rsidRPr="007F3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Машкинский</w:t>
      </w:r>
      <w:proofErr w:type="spellEnd"/>
      <w:r w:rsidRPr="007F30A3"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ru-RU"/>
        </w:rPr>
        <w:t xml:space="preserve">  сельсовет» </w:t>
      </w:r>
      <w:proofErr w:type="spellStart"/>
      <w:r w:rsidRPr="007F30A3"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ru-RU"/>
        </w:rPr>
        <w:t xml:space="preserve"> района Курской области</w:t>
      </w:r>
    </w:p>
    <w:p w:rsidR="007F30A3" w:rsidRPr="007F30A3" w:rsidRDefault="007F30A3" w:rsidP="007F30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0A3" w:rsidRPr="007F30A3" w:rsidRDefault="007F30A3" w:rsidP="007F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</w:t>
      </w:r>
      <w:proofErr w:type="gram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расходных обязательств муниципального образования «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Машкинский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формируется в виде свода (перечня) законов, иных нормативных правовых актов и заключенных Администрацией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от имени муниципального образования  "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Машкинский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сельсовет"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договоров и соглашений, обуславливающих расходные обязательства муниципального образования  "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Машкинский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сельсовет"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с указанием соответствующих положений (статей, частей</w:t>
      </w:r>
      <w:proofErr w:type="gram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пунктов, подпунктов, абзацев) законов и иных нормативных правовых актов, соответствующих положений договоров (соглашений), с оценкой объемов бюджетных ассигнований, необходимых для исполнения включенных в реестр обязательств.</w:t>
      </w:r>
    </w:p>
    <w:p w:rsidR="007F30A3" w:rsidRPr="007F30A3" w:rsidRDefault="007F30A3" w:rsidP="007F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Данные реестра расходных обязательств муниципального образования «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Машкинский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используются при составлении проекта бюджета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7F30A3" w:rsidRPr="007F30A3" w:rsidRDefault="007F30A3" w:rsidP="007F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Реестр расходных обязательств муниципального образования «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Машкинский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предназначен для учета расходных обязательств муниципального образования «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Машкинский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</w:t>
      </w:r>
      <w:proofErr w:type="gram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определения объемов бюджетных ассигнований бюджета</w:t>
      </w:r>
      <w:proofErr w:type="gram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необходимых для их исполнения.</w:t>
      </w:r>
    </w:p>
    <w:p w:rsidR="007F30A3" w:rsidRPr="007F30A3" w:rsidRDefault="007F30A3" w:rsidP="007F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4. </w:t>
      </w:r>
      <w:proofErr w:type="gram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расходных обязательств, подлежащий исполнению в пределах утвержденных главным распорядителям средств бюджета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лимитов бюджетных обязательств и бюджетных ассигнований, формируется Администрацией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форме бумажного документа, подписанного исполнителем и руководителем главного распорядителя средств бюджета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срок не позднее 01 мая текущего финансового года, с</w:t>
      </w:r>
      <w:proofErr w:type="gram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следующих особенностей:</w:t>
      </w:r>
    </w:p>
    <w:p w:rsidR="007F30A3" w:rsidRPr="007F30A3" w:rsidRDefault="007F30A3" w:rsidP="007F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части данных текущего финансового года - в соответствии с плановыми фактическими показателями  Отчета об исполнении бюджета (ф. 0503117) за отчетный финансовый год;</w:t>
      </w:r>
    </w:p>
    <w:p w:rsidR="007F30A3" w:rsidRPr="007F30A3" w:rsidRDefault="007F30A3" w:rsidP="007F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части данных текущего финансового года - в соответствии с показателями, утвержденными решением Собрания депутатов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 бюджете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редакции, действующей на 1 апреля текущего финансового года;</w:t>
      </w:r>
    </w:p>
    <w:p w:rsidR="007F30A3" w:rsidRPr="007F30A3" w:rsidRDefault="007F30A3" w:rsidP="007F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части данных двух лет планового периода - в соответствии с показателями, утвержденными решением Собрания депутатов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 бюджете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редакции, действующей на 1 апреля текущего финансового года;</w:t>
      </w:r>
    </w:p>
    <w:p w:rsidR="007F30A3" w:rsidRPr="007F30A3" w:rsidRDefault="007F30A3" w:rsidP="007F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третий год планового периода - на уровне плановых показателей второго года планового периода.</w:t>
      </w:r>
    </w:p>
    <w:p w:rsidR="007F30A3" w:rsidRPr="007F30A3" w:rsidRDefault="007F30A3" w:rsidP="007F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5. </w:t>
      </w:r>
      <w:proofErr w:type="gram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реестра расходных обязательств осуществляется главным распорядителем средств бюджета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соответствии с Методическими рекомендациями по заполнению форм реестров расходных обязательств субъектов муниципальных образований, входящих в состав субъекта Российской Федерации (размещены на официальном сайте Минфина России в разделе "Деятельность/Финансовые взаимоотношения с регионами и муниципальными образованиями/Методические материалы), по форме, утвержденной приказом Минфина России от</w:t>
      </w:r>
      <w:proofErr w:type="gram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01.07.2015 N 103н "Об утверждении порядка представления реестров расходных обязательств муниципальных образований, входящих в состав субъекта Российской Федерации".</w:t>
      </w:r>
    </w:p>
    <w:p w:rsidR="007F30A3" w:rsidRPr="007F30A3" w:rsidRDefault="007F30A3" w:rsidP="007F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gram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в реестр расходных обязательств главного распорядителя средств бюджета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осуществляется в связи с принятием новых и (или) признанием утратившими силу законов, иных нормативных правовых актов и заключенных Администрацией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от имени муниципального образования "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Машкинский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сельсовет»" 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договоров и соглашений, обуславливающих расходные обязательства муниципального образования "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Машкинский</w:t>
      </w:r>
      <w:proofErr w:type="spellEnd"/>
      <w:proofErr w:type="gram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сельсовет»"  </w:t>
      </w:r>
      <w:proofErr w:type="spellStart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7F3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7F30A3" w:rsidRPr="007F30A3" w:rsidRDefault="007F30A3" w:rsidP="007F3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80"/>
          <w:sz w:val="28"/>
          <w:szCs w:val="28"/>
          <w:lang w:eastAsia="ru-RU" w:bidi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0A3" w:rsidRPr="007F30A3" w:rsidRDefault="007F30A3" w:rsidP="007F30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45C9" w:rsidRDefault="007F45C9">
      <w:bookmarkStart w:id="3" w:name="_GoBack"/>
      <w:bookmarkEnd w:id="3"/>
    </w:p>
    <w:sectPr w:rsidR="007F4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46047"/>
    <w:multiLevelType w:val="hybridMultilevel"/>
    <w:tmpl w:val="4DC26F2A"/>
    <w:lvl w:ilvl="0" w:tplc="1F16EE36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BB"/>
    <w:rsid w:val="007F30A3"/>
    <w:rsid w:val="007F45C9"/>
    <w:rsid w:val="00ED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B4D8117F92794786CEE2CADC420291802D95991D2155EAAD40FB196AmB73N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EB4D8117F92794786CEE2CADC420291802C959F1D2355EAAD40FB196AB3A9750E0E82442A1CmD73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51;&#1102;&#1073;&#1086;&#1074;&#1100;\Downloads\&#1087;&#1086;&#1089;&#1090;&#1072;&#1085;&#1086;&#1074;&#1083;&#1077;&#1085;&#1080;&#1077;%20&#1088;&#1077;&#1077;&#1089;&#1090;&#1088;%20&#1056;&#1054;%20&#1085;&#1086;&#1074;&#1099;&#1081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6118</Characters>
  <Application>Microsoft Office Word</Application>
  <DocSecurity>0</DocSecurity>
  <Lines>50</Lines>
  <Paragraphs>14</Paragraphs>
  <ScaleCrop>false</ScaleCrop>
  <Company>*</Company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dcterms:created xsi:type="dcterms:W3CDTF">2021-02-20T08:19:00Z</dcterms:created>
  <dcterms:modified xsi:type="dcterms:W3CDTF">2021-02-20T08:19:00Z</dcterms:modified>
</cp:coreProperties>
</file>